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6E7" w:rsidRPr="001A06E7" w:rsidRDefault="001A06E7" w:rsidP="001A06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A06E7">
        <w:rPr>
          <w:rFonts w:ascii="Trebuchet MS" w:eastAsia="Times New Roman" w:hAnsi="Trebuchet MS" w:cs="Times New Roman"/>
          <w:b/>
          <w:bCs/>
          <w:color w:val="EC7600"/>
          <w:sz w:val="18"/>
          <w:szCs w:val="18"/>
          <w:shd w:val="clear" w:color="auto" w:fill="FFFFFF"/>
        </w:rPr>
        <w:t>Executive Summary: Annual Marketing Plan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2"/>
        <w:gridCol w:w="1654"/>
        <w:gridCol w:w="1654"/>
        <w:gridCol w:w="1499"/>
        <w:gridCol w:w="1366"/>
        <w:gridCol w:w="1859"/>
        <w:gridCol w:w="6"/>
      </w:tblGrid>
      <w:tr w:rsidR="001A06E7" w:rsidRPr="001A06E7" w:rsidTr="001A06E7">
        <w:trPr>
          <w:gridAfter w:val="1"/>
          <w:tblCellSpacing w:w="0" w:type="dxa"/>
        </w:trPr>
        <w:tc>
          <w:tcPr>
            <w:tcW w:w="256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 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1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Unsatisfactory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0.00%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2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Less than Satisfactory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65.00%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3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Satisfactory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75.00%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4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Good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85.00%</w:t>
            </w:r>
          </w:p>
        </w:tc>
        <w:tc>
          <w:tcPr>
            <w:tcW w:w="1935" w:type="dxa"/>
            <w:shd w:val="clear" w:color="auto" w:fill="FFFFFF"/>
            <w:tcMar>
              <w:top w:w="60" w:type="dxa"/>
              <w:left w:w="0" w:type="dxa"/>
              <w:bottom w:w="60" w:type="dxa"/>
              <w:right w:w="0" w:type="dxa"/>
            </w:tcMar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t>5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Excellent</w:t>
            </w:r>
            <w:r w:rsidRPr="001A06E7">
              <w:rPr>
                <w:rFonts w:ascii="Trebuchet MS" w:eastAsia="Times New Roman" w:hAnsi="Trebuchet MS" w:cs="Times New Roman"/>
                <w:b/>
                <w:bCs/>
                <w:color w:val="555555"/>
                <w:sz w:val="18"/>
                <w:szCs w:val="18"/>
              </w:rPr>
              <w:br/>
              <w:t>100.00%</w:t>
            </w:r>
          </w:p>
        </w:tc>
      </w:tr>
      <w:tr w:rsidR="001A06E7" w:rsidRPr="001A06E7" w:rsidTr="001A06E7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90.0 %Criteria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A06E7" w:rsidRPr="001A06E7" w:rsidTr="001A06E7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90.0 %Executive Summary Hypothetical Marketing Plan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Executive summary is not present.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Executive summary is present, but ideas are confused or incomplete.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Executive summary is adequately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Executive summary is thoroughly presented.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Executive summary is comprehensive, accurate, and persuasive; definitions are clearly stated. Research is adequate, timely, and relevant, and addresses all of the issues stated in the assignment criteria.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06E7" w:rsidRPr="001A06E7" w:rsidTr="001A06E7">
        <w:trPr>
          <w:tblCellSpacing w:w="0" w:type="dxa"/>
        </w:trPr>
        <w:tc>
          <w:tcPr>
            <w:tcW w:w="0" w:type="auto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nil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10.0 %Mechanics and Formatting</w:t>
            </w:r>
          </w:p>
        </w:tc>
        <w:tc>
          <w:tcPr>
            <w:tcW w:w="0" w:type="auto"/>
            <w:gridSpan w:val="6"/>
            <w:tcBorders>
              <w:top w:val="single" w:sz="6" w:space="0" w:color="9BC6DB"/>
              <w:left w:val="single" w:sz="6" w:space="0" w:color="9BC6DB"/>
              <w:bottom w:val="single" w:sz="6" w:space="0" w:color="9BC6DB"/>
              <w:right w:val="single" w:sz="6" w:space="0" w:color="9BC6DB"/>
            </w:tcBorders>
            <w:shd w:val="clear" w:color="auto" w:fill="FFFFFF"/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A06E7" w:rsidRPr="001A06E7" w:rsidTr="001A06E7">
        <w:trPr>
          <w:tblCellSpacing w:w="0" w:type="dxa"/>
        </w:trPr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6F6F6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10.0 %Mechanics of Writing (includes spelling, punctuation, grammar, language use)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Surface errors are pervasive enough that they impede communication of meaning. Inappropriate word choice and/or sentence construction are used.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Some mechanical errors or typos are present, but are not overly distracting to the reader. Correct and varied sentence structure and audience-appropriate language are employed.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largely free of mechanical errors, although a few may be present. The writer uses a variety of effective sentence structures and figures of speech.</w:t>
            </w:r>
          </w:p>
        </w:tc>
        <w:tc>
          <w:tcPr>
            <w:tcW w:w="0" w:type="auto"/>
            <w:tcBorders>
              <w:left w:val="single" w:sz="6" w:space="0" w:color="D0D0D0"/>
              <w:bottom w:val="single" w:sz="6" w:space="0" w:color="D0D0D0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Prose is free of mechanical errors. Writer is clearly in command of standard, written, academic English.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A06E7" w:rsidRPr="001A06E7" w:rsidTr="001A06E7">
        <w:trPr>
          <w:trHeight w:val="480"/>
          <w:tblCellSpacing w:w="0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b/>
                <w:bCs/>
                <w:color w:val="000000"/>
                <w:sz w:val="18"/>
                <w:szCs w:val="18"/>
              </w:rPr>
              <w:t>100 %Total Weightage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</w:pPr>
            <w:r w:rsidRPr="001A06E7">
              <w:rPr>
                <w:rFonts w:ascii="Trebuchet MS" w:eastAsia="Times New Roman" w:hAnsi="Trebuchet MS" w:cs="Times New Roman"/>
                <w:color w:val="555555"/>
                <w:sz w:val="18"/>
                <w:szCs w:val="18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A06E7" w:rsidRPr="001A06E7" w:rsidRDefault="001A06E7" w:rsidP="001A06E7">
            <w:pPr>
              <w:spacing w:after="0" w:line="210" w:lineRule="atLeas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2690C" w:rsidRDefault="0052690C">
      <w:bookmarkStart w:id="0" w:name="_GoBack"/>
      <w:bookmarkEnd w:id="0"/>
    </w:p>
    <w:sectPr w:rsidR="00526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E7"/>
    <w:rsid w:val="001A06E7"/>
    <w:rsid w:val="0052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3CA1BD-7EA6-4CB8-AF2D-563089A92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1A06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23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4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7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3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Fogeltanz</dc:creator>
  <cp:keywords/>
  <dc:description/>
  <cp:lastModifiedBy>Brad Fogeltanz</cp:lastModifiedBy>
  <cp:revision>1</cp:revision>
  <dcterms:created xsi:type="dcterms:W3CDTF">2018-11-20T17:17:00Z</dcterms:created>
  <dcterms:modified xsi:type="dcterms:W3CDTF">2018-11-20T17:18:00Z</dcterms:modified>
</cp:coreProperties>
</file>